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2F0" w:rsidRPr="000C72F0" w:rsidRDefault="000C72F0" w:rsidP="000C72F0">
      <w:pPr>
        <w:spacing w:after="0" w:line="240" w:lineRule="auto"/>
        <w:jc w:val="center"/>
        <w:rPr>
          <w:rFonts w:ascii="Times New Roman" w:hAnsi="Times New Roman" w:cs="Times New Roman"/>
          <w:sz w:val="24"/>
          <w:lang w:val="en-US"/>
        </w:rPr>
      </w:pPr>
      <w:bookmarkStart w:id="0" w:name="_GoBack"/>
      <w:bookmarkEnd w:id="0"/>
      <w:r w:rsidRPr="000C72F0">
        <w:rPr>
          <w:rFonts w:ascii="Times New Roman" w:hAnsi="Times New Roman" w:cs="Times New Roman"/>
          <w:lang w:val="en-US"/>
        </w:rPr>
        <w:t xml:space="preserve">HANGZHOU RUIJIANG CROP </w:t>
      </w:r>
      <w:r w:rsidRPr="000C72F0">
        <w:rPr>
          <w:rFonts w:ascii="Times New Roman" w:hAnsi="Times New Roman" w:cs="Times New Roman"/>
          <w:sz w:val="24"/>
          <w:lang w:val="en-US"/>
        </w:rPr>
        <w:t>SCIENCE CO.,</w:t>
      </w:r>
      <w:r w:rsidR="00DA1B99" w:rsidRPr="00DA1B99">
        <w:rPr>
          <w:rFonts w:ascii="Times New Roman" w:hAnsi="Times New Roman" w:cs="Times New Roman"/>
          <w:sz w:val="24"/>
          <w:lang w:val="en-US"/>
        </w:rPr>
        <w:t xml:space="preserve"> </w:t>
      </w:r>
      <w:r w:rsidRPr="000C72F0">
        <w:rPr>
          <w:rFonts w:ascii="Times New Roman" w:hAnsi="Times New Roman" w:cs="Times New Roman"/>
          <w:sz w:val="24"/>
          <w:lang w:val="en-US"/>
        </w:rPr>
        <w:t>LTD</w:t>
      </w:r>
    </w:p>
    <w:p w:rsidR="000C72F0" w:rsidRPr="000C72F0" w:rsidRDefault="000C72F0" w:rsidP="000C72F0">
      <w:pPr>
        <w:spacing w:after="0" w:line="240" w:lineRule="auto"/>
        <w:jc w:val="center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12 </w:t>
      </w:r>
      <w:r>
        <w:rPr>
          <w:rFonts w:ascii="Times New Roman" w:hAnsi="Times New Roman" w:cs="Times New Roman"/>
          <w:sz w:val="24"/>
        </w:rPr>
        <w:t>ЭТАЖ</w:t>
      </w:r>
      <w:r w:rsidRPr="000C72F0">
        <w:rPr>
          <w:rFonts w:ascii="Times New Roman" w:hAnsi="Times New Roman" w:cs="Times New Roman"/>
          <w:sz w:val="24"/>
          <w:lang w:val="en-US"/>
        </w:rPr>
        <w:t xml:space="preserve">, № 99, </w:t>
      </w:r>
      <w:r>
        <w:rPr>
          <w:rFonts w:ascii="Times New Roman" w:hAnsi="Times New Roman" w:cs="Times New Roman"/>
          <w:sz w:val="24"/>
        </w:rPr>
        <w:t>ХУСЯН</w:t>
      </w:r>
      <w:r w:rsidRPr="000C72F0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</w:rPr>
        <w:t>РОУД</w:t>
      </w:r>
      <w:r w:rsidRPr="000C72F0">
        <w:rPr>
          <w:rFonts w:ascii="Times New Roman" w:hAnsi="Times New Roman" w:cs="Times New Roman"/>
          <w:sz w:val="24"/>
          <w:lang w:val="en-US"/>
        </w:rPr>
        <w:t>, ХАНЧЖОУ, ЧЖЭЦЗЯН, КИТАЙ</w:t>
      </w:r>
    </w:p>
    <w:p w:rsidR="000C72F0" w:rsidRPr="000C72F0" w:rsidRDefault="000C72F0" w:rsidP="000C72F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0C72F0" w:rsidRPr="007D5CAC" w:rsidRDefault="000C72F0" w:rsidP="000C72F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0C72F0" w:rsidRPr="000C72F0" w:rsidRDefault="000C72F0" w:rsidP="000C72F0">
      <w:pPr>
        <w:spacing w:after="0" w:line="240" w:lineRule="auto"/>
        <w:rPr>
          <w:rFonts w:ascii="Times New Roman" w:hAnsi="Times New Roman" w:cs="Times New Roman"/>
        </w:rPr>
      </w:pPr>
      <w:r w:rsidRPr="000C72F0">
        <w:rPr>
          <w:rFonts w:ascii="Times New Roman" w:hAnsi="Times New Roman" w:cs="Times New Roman"/>
        </w:rPr>
        <w:t xml:space="preserve">КОМУ: КОМПАНИИ С </w:t>
      </w:r>
      <w:r>
        <w:rPr>
          <w:rFonts w:ascii="Times New Roman" w:hAnsi="Times New Roman" w:cs="Times New Roman"/>
        </w:rPr>
        <w:t>ОГРАНИЧЕННОЙ ОТВЕТСТВЕННОСТЬЮ (</w:t>
      </w:r>
      <w:r>
        <w:rPr>
          <w:rFonts w:ascii="Times New Roman" w:hAnsi="Times New Roman" w:cs="Times New Roman"/>
          <w:lang w:val="en-US"/>
        </w:rPr>
        <w:t>WORLD</w:t>
      </w:r>
      <w:r w:rsidRPr="000C72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INDUSTRIAL</w:t>
      </w:r>
      <w:r w:rsidRPr="000C72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TRADE</w:t>
      </w:r>
      <w:r w:rsidRPr="000C72F0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>ВСЕМИРНАЯ ПРОМЫШЛЕННАЯ ТОРГОВЛЯ</w:t>
      </w:r>
      <w:r w:rsidRPr="000C72F0">
        <w:rPr>
          <w:rFonts w:ascii="Times New Roman" w:hAnsi="Times New Roman" w:cs="Times New Roman"/>
        </w:rPr>
        <w:t>)</w:t>
      </w:r>
    </w:p>
    <w:p w:rsidR="000C72F0" w:rsidRPr="000C72F0" w:rsidRDefault="000C72F0" w:rsidP="000C72F0">
      <w:pPr>
        <w:spacing w:after="0" w:line="240" w:lineRule="auto"/>
        <w:rPr>
          <w:rFonts w:ascii="Times New Roman" w:hAnsi="Times New Roman" w:cs="Times New Roman"/>
        </w:rPr>
      </w:pPr>
      <w:r w:rsidRPr="000C72F0">
        <w:rPr>
          <w:rFonts w:ascii="Times New Roman" w:hAnsi="Times New Roman" w:cs="Times New Roman"/>
        </w:rPr>
        <w:t>НОМЕР СЧЕТА: 24</w:t>
      </w:r>
      <w:r w:rsidRPr="000C72F0">
        <w:rPr>
          <w:rFonts w:ascii="Times New Roman" w:hAnsi="Times New Roman" w:cs="Times New Roman"/>
          <w:lang w:val="en-US"/>
        </w:rPr>
        <w:t>NYE</w:t>
      </w:r>
      <w:r w:rsidRPr="000C72F0">
        <w:rPr>
          <w:rFonts w:ascii="Times New Roman" w:hAnsi="Times New Roman" w:cs="Times New Roman"/>
        </w:rPr>
        <w:t>05001</w:t>
      </w:r>
    </w:p>
    <w:p w:rsidR="000C72F0" w:rsidRPr="000C72F0" w:rsidRDefault="000C72F0" w:rsidP="000C72F0">
      <w:pPr>
        <w:spacing w:after="0" w:line="240" w:lineRule="auto"/>
        <w:rPr>
          <w:rFonts w:ascii="Times New Roman" w:hAnsi="Times New Roman" w:cs="Times New Roman"/>
        </w:rPr>
      </w:pPr>
      <w:r w:rsidRPr="000C72F0">
        <w:rPr>
          <w:rFonts w:ascii="Times New Roman" w:hAnsi="Times New Roman" w:cs="Times New Roman"/>
        </w:rPr>
        <w:t xml:space="preserve">ДАТА ВЫДАЧИ: </w:t>
      </w:r>
      <w:r>
        <w:rPr>
          <w:rFonts w:ascii="Times New Roman" w:hAnsi="Times New Roman" w:cs="Times New Roman"/>
        </w:rPr>
        <w:t>25.01.2024 г.</w:t>
      </w:r>
    </w:p>
    <w:p w:rsidR="000C72F0" w:rsidRPr="000C72F0" w:rsidRDefault="000C72F0" w:rsidP="000C72F0">
      <w:pPr>
        <w:spacing w:after="0" w:line="240" w:lineRule="auto"/>
        <w:rPr>
          <w:rFonts w:ascii="Times New Roman" w:hAnsi="Times New Roman" w:cs="Times New Roman"/>
        </w:rPr>
      </w:pPr>
      <w:r w:rsidRPr="000C72F0">
        <w:rPr>
          <w:rFonts w:ascii="Times New Roman" w:hAnsi="Times New Roman" w:cs="Times New Roman"/>
        </w:rPr>
        <w:t>НОМЕР ЗАКАЗА:2323</w:t>
      </w:r>
      <w:r w:rsidRPr="000C72F0">
        <w:rPr>
          <w:rFonts w:ascii="Times New Roman" w:hAnsi="Times New Roman" w:cs="Times New Roman"/>
          <w:lang w:val="en-US"/>
        </w:rPr>
        <w:t>RU</w:t>
      </w:r>
      <w:r w:rsidRPr="000C72F0">
        <w:rPr>
          <w:rFonts w:ascii="Times New Roman" w:hAnsi="Times New Roman" w:cs="Times New Roman"/>
        </w:rPr>
        <w:t>0004001</w:t>
      </w:r>
    </w:p>
    <w:p w:rsidR="000C72F0" w:rsidRPr="000C72F0" w:rsidRDefault="000C72F0" w:rsidP="000C72F0">
      <w:pPr>
        <w:spacing w:after="0" w:line="240" w:lineRule="auto"/>
        <w:rPr>
          <w:rFonts w:ascii="Times New Roman" w:hAnsi="Times New Roman" w:cs="Times New Roman"/>
        </w:rPr>
      </w:pPr>
      <w:r w:rsidRPr="000C72F0">
        <w:rPr>
          <w:rFonts w:ascii="Times New Roman" w:hAnsi="Times New Roman" w:cs="Times New Roman"/>
        </w:rPr>
        <w:t>115114, РОССИЙСКАЯ ФЕДЕРАЦИЯ, МОСКВА, УЛИЦА Л</w:t>
      </w:r>
      <w:r>
        <w:rPr>
          <w:rFonts w:ascii="Times New Roman" w:hAnsi="Times New Roman" w:cs="Times New Roman"/>
        </w:rPr>
        <w:t>ЕТНИКОВСКАЯ, ДОМ 10, СТРОЕНИЕ 1,</w:t>
      </w:r>
      <w:r w:rsidRPr="000C72F0">
        <w:rPr>
          <w:rFonts w:ascii="Times New Roman" w:hAnsi="Times New Roman" w:cs="Times New Roman"/>
        </w:rPr>
        <w:t xml:space="preserve"> 6 ЭТАЖ, ПОМЕЩЕНИЕ </w:t>
      </w:r>
      <w:r w:rsidRPr="000C72F0">
        <w:rPr>
          <w:rFonts w:ascii="Times New Roman" w:hAnsi="Times New Roman" w:cs="Times New Roman"/>
          <w:lang w:val="en-US"/>
        </w:rPr>
        <w:t>VIII</w:t>
      </w:r>
      <w:r w:rsidRPr="000C72F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КОМНАТЫ</w:t>
      </w:r>
      <w:r w:rsidRPr="000C72F0">
        <w:rPr>
          <w:rFonts w:ascii="Times New Roman" w:hAnsi="Times New Roman" w:cs="Times New Roman"/>
        </w:rPr>
        <w:t xml:space="preserve"> № 3-7</w:t>
      </w:r>
    </w:p>
    <w:p w:rsidR="000C72F0" w:rsidRPr="000C72F0" w:rsidRDefault="000C72F0" w:rsidP="000C72F0">
      <w:pPr>
        <w:spacing w:after="0" w:line="240" w:lineRule="auto"/>
        <w:rPr>
          <w:rFonts w:ascii="Times New Roman" w:hAnsi="Times New Roman" w:cs="Times New Roman"/>
        </w:rPr>
      </w:pPr>
    </w:p>
    <w:p w:rsidR="000C72F0" w:rsidRDefault="000C72F0" w:rsidP="000C72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47687" w:rsidRDefault="000C72F0" w:rsidP="000C72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C72F0">
        <w:rPr>
          <w:rFonts w:ascii="Times New Roman" w:hAnsi="Times New Roman" w:cs="Times New Roman"/>
        </w:rPr>
        <w:t>СЕРТИФИКАТ ОБ АНАЛИЗЕ</w:t>
      </w:r>
    </w:p>
    <w:p w:rsidR="000C72F0" w:rsidRDefault="000C72F0" w:rsidP="000C72F0">
      <w:pPr>
        <w:spacing w:after="0" w:line="240" w:lineRule="auto"/>
        <w:rPr>
          <w:rFonts w:ascii="Times New Roman" w:hAnsi="Times New Roman" w:cs="Times New Roman"/>
        </w:rPr>
      </w:pPr>
    </w:p>
    <w:p w:rsidR="00A74DD4" w:rsidRPr="00A74DD4" w:rsidRDefault="00A74DD4" w:rsidP="00A74DD4">
      <w:pPr>
        <w:spacing w:after="0" w:line="240" w:lineRule="auto"/>
        <w:rPr>
          <w:rFonts w:ascii="Times New Roman" w:hAnsi="Times New Roman" w:cs="Times New Roman"/>
        </w:rPr>
      </w:pPr>
      <w:r w:rsidRPr="00A74DD4">
        <w:rPr>
          <w:rFonts w:ascii="Times New Roman" w:hAnsi="Times New Roman" w:cs="Times New Roman"/>
        </w:rPr>
        <w:t>Название продукта: СОПОЛИМЕР (АНИОННЫЙ ПОЛИАКРИЛАМИД)</w:t>
      </w:r>
    </w:p>
    <w:p w:rsidR="00A74DD4" w:rsidRPr="00A74DD4" w:rsidRDefault="00A74DD4" w:rsidP="00A74DD4">
      <w:pPr>
        <w:spacing w:after="0" w:line="240" w:lineRule="auto"/>
        <w:rPr>
          <w:rFonts w:ascii="Times New Roman" w:hAnsi="Times New Roman" w:cs="Times New Roman"/>
        </w:rPr>
      </w:pPr>
      <w:r w:rsidRPr="00A74DD4">
        <w:rPr>
          <w:rFonts w:ascii="Times New Roman" w:hAnsi="Times New Roman" w:cs="Times New Roman"/>
        </w:rPr>
        <w:t>Номер партии: 202401</w:t>
      </w:r>
    </w:p>
    <w:p w:rsidR="00A74DD4" w:rsidRPr="00A74DD4" w:rsidRDefault="00A74DD4" w:rsidP="00A74DD4">
      <w:pPr>
        <w:spacing w:after="0" w:line="240" w:lineRule="auto"/>
        <w:rPr>
          <w:rFonts w:ascii="Times New Roman" w:hAnsi="Times New Roman" w:cs="Times New Roman"/>
        </w:rPr>
      </w:pPr>
      <w:r w:rsidRPr="00A74DD4">
        <w:rPr>
          <w:rFonts w:ascii="Times New Roman" w:hAnsi="Times New Roman" w:cs="Times New Roman"/>
        </w:rPr>
        <w:t>Количество: 60000 кг</w:t>
      </w:r>
    </w:p>
    <w:p w:rsidR="00A74DD4" w:rsidRPr="00A74DD4" w:rsidRDefault="00A74DD4" w:rsidP="00A74DD4">
      <w:pPr>
        <w:spacing w:after="0" w:line="240" w:lineRule="auto"/>
        <w:rPr>
          <w:rFonts w:ascii="Times New Roman" w:hAnsi="Times New Roman" w:cs="Times New Roman"/>
        </w:rPr>
      </w:pPr>
      <w:r w:rsidRPr="00A74DD4">
        <w:rPr>
          <w:rFonts w:ascii="Times New Roman" w:hAnsi="Times New Roman" w:cs="Times New Roman"/>
        </w:rPr>
        <w:t>Молекулярная формула: (C3H5NO)n</w:t>
      </w:r>
    </w:p>
    <w:p w:rsidR="000C72F0" w:rsidRDefault="00A74DD4" w:rsidP="00A74DD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</w:t>
      </w:r>
      <w:r w:rsidRPr="00A74DD4">
        <w:rPr>
          <w:rFonts w:ascii="Times New Roman" w:hAnsi="Times New Roman" w:cs="Times New Roman"/>
        </w:rPr>
        <w:t>CAS: 9003-05-8</w:t>
      </w:r>
    </w:p>
    <w:p w:rsidR="00A74DD4" w:rsidRDefault="00A74DD4" w:rsidP="00A74DD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17"/>
        <w:gridCol w:w="2952"/>
        <w:gridCol w:w="1070"/>
      </w:tblGrid>
      <w:tr w:rsidR="006B4D63" w:rsidRPr="00DD4E7E" w:rsidTr="00DA1B99">
        <w:trPr>
          <w:trHeight w:hRule="exact" w:val="274"/>
          <w:jc w:val="center"/>
        </w:trPr>
        <w:tc>
          <w:tcPr>
            <w:tcW w:w="2317" w:type="dxa"/>
            <w:shd w:val="clear" w:color="auto" w:fill="FFFFFF"/>
            <w:vAlign w:val="bottom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Элемент</w:t>
            </w:r>
          </w:p>
        </w:tc>
        <w:tc>
          <w:tcPr>
            <w:tcW w:w="2952" w:type="dxa"/>
            <w:shd w:val="clear" w:color="auto" w:fill="FFFFFF"/>
            <w:vAlign w:val="bottom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Стандарт</w:t>
            </w:r>
          </w:p>
        </w:tc>
        <w:tc>
          <w:tcPr>
            <w:tcW w:w="1070" w:type="dxa"/>
            <w:shd w:val="clear" w:color="auto" w:fill="FFFFFF"/>
            <w:vAlign w:val="bottom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Результат</w:t>
            </w:r>
          </w:p>
        </w:tc>
      </w:tr>
      <w:tr w:rsidR="006B4D63" w:rsidRPr="00DD4E7E" w:rsidTr="00DA1B99">
        <w:trPr>
          <w:trHeight w:hRule="exact" w:val="602"/>
          <w:jc w:val="center"/>
        </w:trPr>
        <w:tc>
          <w:tcPr>
            <w:tcW w:w="2317" w:type="dxa"/>
            <w:shd w:val="clear" w:color="auto" w:fill="FFFFFF"/>
            <w:vAlign w:val="bottom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Внешний вид</w:t>
            </w:r>
          </w:p>
        </w:tc>
        <w:tc>
          <w:tcPr>
            <w:tcW w:w="2952" w:type="dxa"/>
            <w:shd w:val="clear" w:color="auto" w:fill="FFFFFF"/>
            <w:vAlign w:val="bottom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порошок от беловатого до желтоватого цвета</w:t>
            </w:r>
          </w:p>
        </w:tc>
        <w:tc>
          <w:tcPr>
            <w:tcW w:w="1070" w:type="dxa"/>
            <w:shd w:val="clear" w:color="auto" w:fill="FFFFFF"/>
            <w:vAlign w:val="bottom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пройдено</w:t>
            </w:r>
          </w:p>
        </w:tc>
      </w:tr>
      <w:tr w:rsidR="006B4D63" w:rsidRPr="00DD4E7E" w:rsidTr="00DA1B99">
        <w:trPr>
          <w:trHeight w:hRule="exact" w:val="250"/>
          <w:jc w:val="center"/>
        </w:trPr>
        <w:tc>
          <w:tcPr>
            <w:tcW w:w="2317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Ионный характер</w:t>
            </w:r>
          </w:p>
        </w:tc>
        <w:tc>
          <w:tcPr>
            <w:tcW w:w="2952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Анионный</w:t>
            </w:r>
          </w:p>
        </w:tc>
        <w:tc>
          <w:tcPr>
            <w:tcW w:w="1070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Анионный</w:t>
            </w:r>
          </w:p>
        </w:tc>
      </w:tr>
      <w:tr w:rsidR="006B4D63" w:rsidRPr="00DD4E7E" w:rsidTr="00DA1B99">
        <w:trPr>
          <w:trHeight w:hRule="exact" w:val="511"/>
          <w:jc w:val="center"/>
        </w:trPr>
        <w:tc>
          <w:tcPr>
            <w:tcW w:w="2317" w:type="dxa"/>
            <w:shd w:val="clear" w:color="auto" w:fill="FFFFFF"/>
            <w:vAlign w:val="bottom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Содержание твердых веществ (%)</w:t>
            </w:r>
          </w:p>
        </w:tc>
        <w:tc>
          <w:tcPr>
            <w:tcW w:w="2952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≥ 90%</w:t>
            </w:r>
          </w:p>
        </w:tc>
        <w:tc>
          <w:tcPr>
            <w:tcW w:w="1070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90.44</w:t>
            </w:r>
          </w:p>
        </w:tc>
      </w:tr>
      <w:tr w:rsidR="006B4D63" w:rsidRPr="00DD4E7E" w:rsidTr="00DA1B99">
        <w:trPr>
          <w:trHeight w:hRule="exact" w:val="250"/>
          <w:jc w:val="center"/>
        </w:trPr>
        <w:tc>
          <w:tcPr>
            <w:tcW w:w="2317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 xml:space="preserve">Степень заряда </w:t>
            </w:r>
            <w:r w:rsidRPr="006B4D63">
              <w:rPr>
                <w:rFonts w:ascii="Times New Roman" w:hAnsi="Times New Roman" w:cs="Times New Roman"/>
                <w:color w:val="000000" w:themeColor="text1"/>
                <w:lang w:val="en-US"/>
              </w:rPr>
              <w:t>(</w:t>
            </w:r>
            <w:r w:rsidRPr="006B4D63">
              <w:rPr>
                <w:rFonts w:ascii="Times New Roman" w:hAnsi="Times New Roman" w:cs="Times New Roman"/>
                <w:color w:val="000000" w:themeColor="text1"/>
              </w:rPr>
              <w:t>об</w:t>
            </w:r>
            <w:r w:rsidRPr="006B4D63">
              <w:rPr>
                <w:rFonts w:ascii="Times New Roman" w:hAnsi="Times New Roman" w:cs="Times New Roman"/>
                <w:color w:val="000000" w:themeColor="text1"/>
                <w:lang w:val="en-US"/>
              </w:rPr>
              <w:t>/</w:t>
            </w:r>
            <w:r w:rsidRPr="006B4D63">
              <w:rPr>
                <w:rFonts w:ascii="Times New Roman" w:hAnsi="Times New Roman" w:cs="Times New Roman"/>
                <w:color w:val="000000" w:themeColor="text1"/>
              </w:rPr>
              <w:t>об</w:t>
            </w:r>
            <w:r w:rsidRPr="006B4D63">
              <w:rPr>
                <w:rFonts w:ascii="Times New Roman" w:hAnsi="Times New Roman" w:cs="Times New Roman"/>
                <w:color w:val="000000" w:themeColor="text1"/>
                <w:lang w:val="en-US"/>
              </w:rPr>
              <w:t>)</w:t>
            </w:r>
          </w:p>
        </w:tc>
        <w:tc>
          <w:tcPr>
            <w:tcW w:w="2952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23-27%</w:t>
            </w:r>
          </w:p>
        </w:tc>
        <w:tc>
          <w:tcPr>
            <w:tcW w:w="1070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</w:tr>
      <w:tr w:rsidR="006B4D63" w:rsidRPr="00DD4E7E" w:rsidTr="00DA1B99">
        <w:trPr>
          <w:trHeight w:hRule="exact" w:val="543"/>
          <w:jc w:val="center"/>
        </w:trPr>
        <w:tc>
          <w:tcPr>
            <w:tcW w:w="2317" w:type="dxa"/>
            <w:tcBorders>
              <w:right w:val="single" w:sz="4" w:space="0" w:color="auto"/>
            </w:tcBorders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Относительный молекулярный вес 10</w:t>
            </w:r>
            <w:r w:rsidRPr="006B4D63">
              <w:rPr>
                <w:rFonts w:ascii="Times New Roman" w:hAnsi="Times New Roman" w:cs="Times New Roman"/>
                <w:color w:val="000000" w:themeColor="text1"/>
                <w:lang w:val="en-US"/>
              </w:rPr>
              <w:t>^</w:t>
            </w:r>
            <w:r w:rsidRPr="006B4D63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952" w:type="dxa"/>
            <w:tcBorders>
              <w:left w:val="single" w:sz="4" w:space="0" w:color="auto"/>
            </w:tcBorders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16.5-18</w:t>
            </w:r>
          </w:p>
        </w:tc>
        <w:tc>
          <w:tcPr>
            <w:tcW w:w="1070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</w:tr>
      <w:tr w:rsidR="006B4D63" w:rsidRPr="00DD4E7E" w:rsidTr="00DA1B99">
        <w:trPr>
          <w:trHeight w:hRule="exact" w:val="577"/>
          <w:jc w:val="center"/>
        </w:trPr>
        <w:tc>
          <w:tcPr>
            <w:tcW w:w="2317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PH 0.1% раствора (25°C)</w:t>
            </w:r>
          </w:p>
        </w:tc>
        <w:tc>
          <w:tcPr>
            <w:tcW w:w="2952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6-9</w:t>
            </w:r>
          </w:p>
        </w:tc>
        <w:tc>
          <w:tcPr>
            <w:tcW w:w="1070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7.2</w:t>
            </w:r>
          </w:p>
        </w:tc>
      </w:tr>
      <w:tr w:rsidR="006B4D63" w:rsidRPr="00DD4E7E" w:rsidTr="00DA1B99">
        <w:trPr>
          <w:trHeight w:hRule="exact" w:val="557"/>
          <w:jc w:val="center"/>
        </w:trPr>
        <w:tc>
          <w:tcPr>
            <w:tcW w:w="2317" w:type="dxa"/>
            <w:shd w:val="clear" w:color="auto" w:fill="FFFFFF"/>
          </w:tcPr>
          <w:p w:rsidR="006B4D63" w:rsidRPr="00DA1B99" w:rsidRDefault="00DA1B99" w:rsidP="00DA1B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1B99">
              <w:rPr>
                <w:rFonts w:ascii="Times New Roman" w:hAnsi="Times New Roman" w:cs="Times New Roman"/>
                <w:color w:val="000000" w:themeColor="text1"/>
              </w:rPr>
              <w:t>Размер сетки</w:t>
            </w:r>
            <w:r w:rsidR="006B4D63" w:rsidRPr="00DA1B9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DA1B99">
              <w:rPr>
                <w:rFonts w:ascii="Times New Roman" w:hAnsi="Times New Roman" w:cs="Times New Roman"/>
                <w:color w:val="000000" w:themeColor="text1"/>
              </w:rPr>
              <w:t xml:space="preserve"> l</w:t>
            </w:r>
            <w:r w:rsidR="006B4D63" w:rsidRPr="00DA1B99">
              <w:rPr>
                <w:rFonts w:ascii="Times New Roman" w:hAnsi="Times New Roman" w:cs="Times New Roman"/>
                <w:color w:val="000000" w:themeColor="text1"/>
              </w:rPr>
              <w:t>0-80</w:t>
            </w:r>
            <w:r w:rsidRPr="00DA1B99">
              <w:rPr>
                <w:rFonts w:ascii="Times New Roman" w:hAnsi="Times New Roman" w:cs="Times New Roman"/>
                <w:color w:val="000000" w:themeColor="text1"/>
              </w:rPr>
              <w:t xml:space="preserve"> сетка</w:t>
            </w:r>
          </w:p>
        </w:tc>
        <w:tc>
          <w:tcPr>
            <w:tcW w:w="2952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≥ 90%</w:t>
            </w:r>
          </w:p>
        </w:tc>
        <w:tc>
          <w:tcPr>
            <w:tcW w:w="1070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пройдено</w:t>
            </w:r>
          </w:p>
        </w:tc>
      </w:tr>
      <w:tr w:rsidR="006B4D63" w:rsidRPr="00DD4E7E" w:rsidTr="00DA1B99">
        <w:trPr>
          <w:trHeight w:hRule="exact" w:val="254"/>
          <w:jc w:val="center"/>
        </w:trPr>
        <w:tc>
          <w:tcPr>
            <w:tcW w:w="2317" w:type="dxa"/>
            <w:shd w:val="clear" w:color="auto" w:fill="FFFFFF"/>
          </w:tcPr>
          <w:p w:rsidR="006B4D63" w:rsidRPr="00DA1B99" w:rsidRDefault="00DA1B99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1B99">
              <w:rPr>
                <w:rFonts w:ascii="Times New Roman" w:hAnsi="Times New Roman" w:cs="Times New Roman"/>
                <w:color w:val="000000" w:themeColor="text1"/>
              </w:rPr>
              <w:t>Остаточный мономер</w:t>
            </w:r>
          </w:p>
        </w:tc>
        <w:tc>
          <w:tcPr>
            <w:tcW w:w="2952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≤ 0.02%</w:t>
            </w:r>
          </w:p>
        </w:tc>
        <w:tc>
          <w:tcPr>
            <w:tcW w:w="1070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пройдено</w:t>
            </w:r>
          </w:p>
        </w:tc>
      </w:tr>
      <w:tr w:rsidR="006B4D63" w:rsidRPr="00DD4E7E" w:rsidTr="00DA1B99">
        <w:trPr>
          <w:trHeight w:hRule="exact" w:val="597"/>
          <w:jc w:val="center"/>
        </w:trPr>
        <w:tc>
          <w:tcPr>
            <w:tcW w:w="2317" w:type="dxa"/>
            <w:shd w:val="clear" w:color="auto" w:fill="FFFFFF"/>
            <w:vAlign w:val="bottom"/>
          </w:tcPr>
          <w:p w:rsidR="006B4D63" w:rsidRPr="00DA1B99" w:rsidRDefault="00DA1B99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1B99">
              <w:rPr>
                <w:rFonts w:ascii="Times New Roman" w:hAnsi="Times New Roman" w:cs="Times New Roman"/>
                <w:color w:val="000000" w:themeColor="text1"/>
              </w:rPr>
              <w:t>Насыпная плотность</w:t>
            </w:r>
            <w:r w:rsidR="006B4D63" w:rsidRPr="00DA1B99">
              <w:rPr>
                <w:rFonts w:ascii="Times New Roman" w:hAnsi="Times New Roman" w:cs="Times New Roman"/>
                <w:color w:val="000000" w:themeColor="text1"/>
              </w:rPr>
              <w:t>. кг/м3</w:t>
            </w:r>
          </w:p>
        </w:tc>
        <w:tc>
          <w:tcPr>
            <w:tcW w:w="2952" w:type="dxa"/>
            <w:shd w:val="clear" w:color="auto" w:fill="FFFFFF"/>
            <w:vAlign w:val="center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600-800</w:t>
            </w:r>
          </w:p>
        </w:tc>
        <w:tc>
          <w:tcPr>
            <w:tcW w:w="1070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710</w:t>
            </w:r>
          </w:p>
        </w:tc>
      </w:tr>
      <w:tr w:rsidR="006B4D63" w:rsidRPr="00DD4E7E" w:rsidTr="00DA1B99">
        <w:trPr>
          <w:trHeight w:hRule="exact" w:val="563"/>
          <w:jc w:val="center"/>
        </w:trPr>
        <w:tc>
          <w:tcPr>
            <w:tcW w:w="2317" w:type="dxa"/>
            <w:shd w:val="clear" w:color="auto" w:fill="FFFFFF"/>
            <w:vAlign w:val="bottom"/>
          </w:tcPr>
          <w:p w:rsidR="006B4D63" w:rsidRPr="00DA1B99" w:rsidRDefault="00DA1B99" w:rsidP="00DA1B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1B99">
              <w:rPr>
                <w:rFonts w:ascii="Times New Roman" w:hAnsi="Times New Roman" w:cs="Times New Roman"/>
                <w:color w:val="000000" w:themeColor="text1"/>
              </w:rPr>
              <w:t xml:space="preserve">Время растворения </w:t>
            </w:r>
            <w:r w:rsidR="006B4D63" w:rsidRPr="00DA1B9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DA1B99">
              <w:rPr>
                <w:rFonts w:ascii="Times New Roman" w:hAnsi="Times New Roman" w:cs="Times New Roman"/>
                <w:color w:val="000000" w:themeColor="text1"/>
              </w:rPr>
              <w:t>кол-во часов</w:t>
            </w:r>
            <w:r w:rsidR="006B4D63" w:rsidRPr="00DA1B9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952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≤ l</w:t>
            </w:r>
          </w:p>
        </w:tc>
        <w:tc>
          <w:tcPr>
            <w:tcW w:w="1070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≤ 1</w:t>
            </w:r>
          </w:p>
        </w:tc>
      </w:tr>
      <w:tr w:rsidR="006B4D63" w:rsidRPr="00DD4E7E" w:rsidTr="00DA1B99">
        <w:trPr>
          <w:trHeight w:hRule="exact" w:val="571"/>
          <w:jc w:val="center"/>
        </w:trPr>
        <w:tc>
          <w:tcPr>
            <w:tcW w:w="2317" w:type="dxa"/>
            <w:shd w:val="clear" w:color="auto" w:fill="FFFFFF"/>
          </w:tcPr>
          <w:p w:rsidR="006B4D63" w:rsidRPr="00DA1B99" w:rsidRDefault="00DA1B99" w:rsidP="00DA1B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1B99">
              <w:rPr>
                <w:rFonts w:ascii="Times New Roman" w:hAnsi="Times New Roman" w:cs="Times New Roman"/>
                <w:color w:val="000000" w:themeColor="text1"/>
              </w:rPr>
              <w:t xml:space="preserve">Срок годности </w:t>
            </w:r>
            <w:r w:rsidR="006B4D63" w:rsidRPr="00DA1B9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7D5CAC">
              <w:rPr>
                <w:rFonts w:ascii="Times New Roman" w:hAnsi="Times New Roman" w:cs="Times New Roman"/>
                <w:color w:val="000000" w:themeColor="text1"/>
              </w:rPr>
              <w:t>кол-во мес</w:t>
            </w:r>
            <w:r w:rsidRPr="00DA1B99">
              <w:rPr>
                <w:rFonts w:ascii="Times New Roman" w:hAnsi="Times New Roman" w:cs="Times New Roman"/>
                <w:color w:val="000000" w:themeColor="text1"/>
              </w:rPr>
              <w:t>яцев</w:t>
            </w:r>
            <w:r w:rsidR="006B4D63" w:rsidRPr="00DA1B9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952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1070" w:type="dxa"/>
            <w:shd w:val="clear" w:color="auto" w:fill="FFFFFF"/>
          </w:tcPr>
          <w:p w:rsidR="006B4D63" w:rsidRPr="006B4D63" w:rsidRDefault="006B4D63" w:rsidP="006B4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4D63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</w:tr>
    </w:tbl>
    <w:p w:rsidR="00A74DD4" w:rsidRDefault="00A74DD4" w:rsidP="00A74DD4">
      <w:pPr>
        <w:spacing w:after="0" w:line="240" w:lineRule="auto"/>
        <w:rPr>
          <w:rFonts w:ascii="Times New Roman" w:hAnsi="Times New Roman" w:cs="Times New Roman"/>
        </w:rPr>
      </w:pPr>
    </w:p>
    <w:p w:rsidR="006B4D63" w:rsidRDefault="006B4D63" w:rsidP="00A74DD4">
      <w:pPr>
        <w:spacing w:after="0" w:line="240" w:lineRule="auto"/>
        <w:rPr>
          <w:rFonts w:ascii="Times New Roman" w:hAnsi="Times New Roman" w:cs="Times New Roman"/>
        </w:rPr>
      </w:pPr>
    </w:p>
    <w:p w:rsidR="006B4D63" w:rsidRDefault="006B4D63" w:rsidP="00A74DD4">
      <w:pPr>
        <w:spacing w:after="0" w:line="240" w:lineRule="auto"/>
        <w:rPr>
          <w:rFonts w:ascii="Times New Roman" w:hAnsi="Times New Roman" w:cs="Times New Roman"/>
        </w:rPr>
      </w:pPr>
      <w:r w:rsidRPr="006B4D63">
        <w:rPr>
          <w:rFonts w:ascii="Times New Roman" w:hAnsi="Times New Roman" w:cs="Times New Roman"/>
        </w:rPr>
        <w:t>ЗАКЛЮЧЕНИЕ: ПОДТВЕРДИТЕ СООТВЕТСТВИЕ СТАНДАРТУ</w:t>
      </w:r>
    </w:p>
    <w:p w:rsidR="00DA1B99" w:rsidRDefault="00DA1B99" w:rsidP="00A74DD4">
      <w:pPr>
        <w:spacing w:after="0" w:line="240" w:lineRule="auto"/>
        <w:rPr>
          <w:rFonts w:ascii="Times New Roman" w:hAnsi="Times New Roman" w:cs="Times New Roman"/>
        </w:rPr>
      </w:pPr>
    </w:p>
    <w:p w:rsidR="00DA1B99" w:rsidRDefault="00DA1B99" w:rsidP="00A74DD4">
      <w:pPr>
        <w:spacing w:after="0" w:line="240" w:lineRule="auto"/>
        <w:rPr>
          <w:rFonts w:ascii="Times New Roman" w:hAnsi="Times New Roman" w:cs="Times New Roman"/>
        </w:rPr>
      </w:pPr>
    </w:p>
    <w:p w:rsidR="00DA1B99" w:rsidRPr="00DA1B99" w:rsidRDefault="00DA1B99" w:rsidP="00A74DD4">
      <w:pPr>
        <w:spacing w:after="0" w:line="240" w:lineRule="auto"/>
        <w:rPr>
          <w:rFonts w:ascii="Times New Roman" w:hAnsi="Times New Roman" w:cs="Times New Roman"/>
          <w:i/>
          <w:lang w:val="en-US"/>
        </w:rPr>
      </w:pPr>
      <w:r w:rsidRPr="00DA1B99">
        <w:rPr>
          <w:rFonts w:ascii="Times New Roman" w:hAnsi="Times New Roman" w:cs="Times New Roman"/>
          <w:b/>
          <w:i/>
        </w:rPr>
        <w:t>Штамп</w:t>
      </w:r>
      <w:r w:rsidRPr="00DA1B99">
        <w:rPr>
          <w:rFonts w:ascii="Times New Roman" w:hAnsi="Times New Roman" w:cs="Times New Roman"/>
          <w:lang w:val="en-US"/>
        </w:rPr>
        <w:t xml:space="preserve">: </w:t>
      </w:r>
      <w:r w:rsidRPr="00DA1B99">
        <w:rPr>
          <w:rFonts w:ascii="Times New Roman" w:hAnsi="Times New Roman" w:cs="Times New Roman"/>
          <w:i/>
          <w:lang w:val="en-US"/>
        </w:rPr>
        <w:t xml:space="preserve">HANGZHOU RUIJIANG CROP </w:t>
      </w:r>
      <w:r w:rsidRPr="00DA1B99">
        <w:rPr>
          <w:rFonts w:ascii="Times New Roman" w:hAnsi="Times New Roman" w:cs="Times New Roman"/>
          <w:i/>
          <w:sz w:val="24"/>
          <w:lang w:val="en-US"/>
        </w:rPr>
        <w:t>SCIENCE CO., LTD</w:t>
      </w:r>
    </w:p>
    <w:sectPr w:rsidR="00DA1B99" w:rsidRPr="00DA1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9C3"/>
    <w:rsid w:val="000B6EA1"/>
    <w:rsid w:val="000C72F0"/>
    <w:rsid w:val="000C7A61"/>
    <w:rsid w:val="000D6A13"/>
    <w:rsid w:val="002309B9"/>
    <w:rsid w:val="002B296D"/>
    <w:rsid w:val="002C0F3A"/>
    <w:rsid w:val="002E2E54"/>
    <w:rsid w:val="00597CAE"/>
    <w:rsid w:val="00647687"/>
    <w:rsid w:val="006B4D63"/>
    <w:rsid w:val="007C3E07"/>
    <w:rsid w:val="007D5CAC"/>
    <w:rsid w:val="008977C0"/>
    <w:rsid w:val="00A74DD4"/>
    <w:rsid w:val="00BB14E1"/>
    <w:rsid w:val="00BC3DE1"/>
    <w:rsid w:val="00C2404C"/>
    <w:rsid w:val="00C51047"/>
    <w:rsid w:val="00DA1B99"/>
    <w:rsid w:val="00DD070B"/>
    <w:rsid w:val="00DD7AE3"/>
    <w:rsid w:val="00E05694"/>
    <w:rsid w:val="00FB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5D9E14-FEC5-49BB-A337-B090E61C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240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 + Полужирный"/>
    <w:basedOn w:val="2"/>
    <w:rsid w:val="00C240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">
    <w:name w:val="Основной текст (2)"/>
    <w:basedOn w:val="2"/>
    <w:rsid w:val="00C240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95pt">
    <w:name w:val="Основной текст (2) + 9;5 pt"/>
    <w:basedOn w:val="2"/>
    <w:rsid w:val="006B4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Айя</dc:creator>
  <cp:lastModifiedBy>Шеина Александра Игоревна</cp:lastModifiedBy>
  <cp:revision>2</cp:revision>
  <dcterms:created xsi:type="dcterms:W3CDTF">2025-06-06T11:17:00Z</dcterms:created>
  <dcterms:modified xsi:type="dcterms:W3CDTF">2025-06-06T11:17:00Z</dcterms:modified>
</cp:coreProperties>
</file>